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31FC409C" w14:textId="59551DBA" w:rsidR="000A62E3" w:rsidRPr="00716B1A" w:rsidRDefault="00F71AF0" w:rsidP="00716B1A">
      <w:pPr>
        <w:spacing w:after="360"/>
        <w:jc w:val="center"/>
        <w:rPr>
          <w:b/>
          <w:bCs/>
          <w:sz w:val="24"/>
          <w:szCs w:val="24"/>
          <w:highlight w:val="cyan"/>
          <w:lang w:val="en-US"/>
        </w:rPr>
      </w:pPr>
      <w:r w:rsidRPr="00716B1A">
        <w:rPr>
          <w:sz w:val="24"/>
          <w:szCs w:val="24"/>
          <w:lang w:val="en-US"/>
        </w:rPr>
        <w:t xml:space="preserve">Project code: </w:t>
      </w:r>
      <w:r w:rsidR="00716B1A" w:rsidRPr="00716B1A">
        <w:rPr>
          <w:sz w:val="24"/>
          <w:szCs w:val="24"/>
          <w:lang w:val="en-US"/>
        </w:rPr>
        <w:t>2025-1-DE01-KA131-HED-000315370</w:t>
      </w:r>
    </w:p>
    <w:p w14:paraId="61AD02C0" w14:textId="77777777" w:rsidR="00F16BF1" w:rsidRPr="00716B1A" w:rsidRDefault="00F16BF1" w:rsidP="773BE38D">
      <w:pPr>
        <w:rPr>
          <w:b/>
          <w:bCs/>
          <w:sz w:val="24"/>
          <w:szCs w:val="24"/>
          <w:lang w:val="en-US"/>
        </w:rPr>
      </w:pPr>
    </w:p>
    <w:p w14:paraId="6778608C" w14:textId="77777777" w:rsidR="00984DD3" w:rsidRPr="00716B1A" w:rsidRDefault="00984DD3" w:rsidP="773BE38D">
      <w:pPr>
        <w:jc w:val="both"/>
        <w:rPr>
          <w:highlight w:val="cyan"/>
          <w:lang w:val="en-US"/>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9C9FD43" w:rsidR="00682B6E" w:rsidRPr="009F4127" w:rsidRDefault="00682B6E" w:rsidP="00682B6E">
      <w:pPr>
        <w:spacing w:after="120"/>
        <w:rPr>
          <w:sz w:val="24"/>
          <w:szCs w:val="24"/>
          <w:lang w:val="en-GB"/>
        </w:rPr>
      </w:pPr>
      <w:r w:rsidRPr="009F4127">
        <w:rPr>
          <w:sz w:val="24"/>
          <w:szCs w:val="24"/>
          <w:lang w:val="en-GB"/>
        </w:rPr>
        <w:t xml:space="preserve">Erasmus+ mobility ID number: </w:t>
      </w:r>
      <w:r w:rsidR="00077A46">
        <w:rPr>
          <w:sz w:val="24"/>
          <w:szCs w:val="24"/>
          <w:lang w:val="en-GB"/>
        </w:rPr>
        <w:t>n/a</w:t>
      </w:r>
    </w:p>
    <w:p w14:paraId="1D4BD57F" w14:textId="77777777" w:rsidR="000A62E3" w:rsidRDefault="000A62E3" w:rsidP="000A62E3">
      <w:pPr>
        <w:pStyle w:val="Default"/>
      </w:pPr>
    </w:p>
    <w:p w14:paraId="014A241C" w14:textId="77777777" w:rsidR="000A62E3" w:rsidRPr="000A62E3" w:rsidRDefault="000A62E3" w:rsidP="000A62E3">
      <w:pPr>
        <w:pStyle w:val="bersch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6C18C814" w14:textId="77777777" w:rsidR="00077A46" w:rsidRDefault="00077A46" w:rsidP="00077A46">
      <w:pPr>
        <w:spacing w:after="120"/>
        <w:rPr>
          <w:iCs/>
          <w:sz w:val="24"/>
          <w:szCs w:val="24"/>
          <w:lang w:val="en-US"/>
        </w:rPr>
      </w:pPr>
      <w:r>
        <w:rPr>
          <w:iCs/>
          <w:sz w:val="24"/>
          <w:szCs w:val="24"/>
          <w:lang w:val="en-US"/>
        </w:rPr>
        <w:t>University of Applied Science Koblenz, D KOBLENZ01</w:t>
      </w:r>
    </w:p>
    <w:p w14:paraId="0DC089BA" w14:textId="77777777" w:rsidR="00077A46" w:rsidRPr="00716B1A" w:rsidRDefault="00077A46" w:rsidP="00077A46">
      <w:pPr>
        <w:spacing w:after="120"/>
        <w:rPr>
          <w:sz w:val="24"/>
          <w:szCs w:val="24"/>
          <w:lang w:val="en-US"/>
        </w:rPr>
      </w:pPr>
      <w:r w:rsidRPr="00716B1A">
        <w:rPr>
          <w:sz w:val="24"/>
          <w:szCs w:val="24"/>
          <w:lang w:val="en-US"/>
        </w:rPr>
        <w:t xml:space="preserve">Address: </w:t>
      </w:r>
      <w:r w:rsidRPr="00716B1A">
        <w:rPr>
          <w:sz w:val="24"/>
          <w:lang w:val="en-US"/>
        </w:rPr>
        <w:t>Konrad-</w:t>
      </w:r>
      <w:proofErr w:type="spellStart"/>
      <w:r w:rsidRPr="00716B1A">
        <w:rPr>
          <w:sz w:val="24"/>
          <w:lang w:val="en-US"/>
        </w:rPr>
        <w:t>Zuse</w:t>
      </w:r>
      <w:proofErr w:type="spellEnd"/>
      <w:r w:rsidRPr="00716B1A">
        <w:rPr>
          <w:sz w:val="24"/>
          <w:lang w:val="en-US"/>
        </w:rPr>
        <w:t>-</w:t>
      </w:r>
      <w:proofErr w:type="spellStart"/>
      <w:r w:rsidRPr="00716B1A">
        <w:rPr>
          <w:sz w:val="24"/>
          <w:lang w:val="en-US"/>
        </w:rPr>
        <w:t>Straße</w:t>
      </w:r>
      <w:proofErr w:type="spellEnd"/>
      <w:r w:rsidRPr="00716B1A">
        <w:rPr>
          <w:sz w:val="24"/>
          <w:lang w:val="en-US"/>
        </w:rPr>
        <w:t xml:space="preserve"> 1, 56075 Koblenz</w:t>
      </w:r>
    </w:p>
    <w:p w14:paraId="2E704BC2" w14:textId="77777777" w:rsidR="00077A46" w:rsidRPr="00716B1A" w:rsidRDefault="00077A46" w:rsidP="00077A46">
      <w:pPr>
        <w:spacing w:after="120"/>
        <w:rPr>
          <w:sz w:val="24"/>
          <w:szCs w:val="24"/>
          <w:lang w:val="en-US"/>
        </w:rPr>
      </w:pPr>
      <w:r w:rsidRPr="00716B1A">
        <w:rPr>
          <w:sz w:val="24"/>
          <w:szCs w:val="24"/>
          <w:lang w:val="en-US"/>
        </w:rPr>
        <w:t>Email: erasmus@hs-koblenz.de</w:t>
      </w:r>
    </w:p>
    <w:p w14:paraId="73F866F9" w14:textId="25FC4508"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077A46">
        <w:rPr>
          <w:sz w:val="24"/>
          <w:szCs w:val="24"/>
          <w:lang w:val="en-GB"/>
        </w:rPr>
        <w:t xml:space="preserve">Prof. </w:t>
      </w:r>
      <w:proofErr w:type="spellStart"/>
      <w:r w:rsidR="00077A46">
        <w:rPr>
          <w:sz w:val="24"/>
          <w:szCs w:val="24"/>
          <w:lang w:val="en-GB"/>
        </w:rPr>
        <w:t>Dr.</w:t>
      </w:r>
      <w:proofErr w:type="spellEnd"/>
      <w:r w:rsidR="00077A46">
        <w:rPr>
          <w:sz w:val="24"/>
          <w:szCs w:val="24"/>
          <w:lang w:val="en-GB"/>
        </w:rPr>
        <w:t xml:space="preserve"> </w:t>
      </w:r>
      <w:proofErr w:type="spellStart"/>
      <w:r w:rsidR="00077A46">
        <w:rPr>
          <w:sz w:val="24"/>
          <w:szCs w:val="24"/>
          <w:lang w:val="en-GB"/>
        </w:rPr>
        <w:t>Sibylle</w:t>
      </w:r>
      <w:proofErr w:type="spellEnd"/>
      <w:r w:rsidR="00077A46">
        <w:rPr>
          <w:sz w:val="24"/>
          <w:szCs w:val="24"/>
          <w:lang w:val="en-GB"/>
        </w:rPr>
        <w:t xml:space="preserve"> </w:t>
      </w:r>
      <w:proofErr w:type="spellStart"/>
      <w:r w:rsidR="00077A46">
        <w:rPr>
          <w:sz w:val="24"/>
          <w:szCs w:val="24"/>
          <w:lang w:val="en-GB"/>
        </w:rPr>
        <w:t>Treude</w:t>
      </w:r>
      <w:proofErr w:type="spellEnd"/>
      <w:r w:rsidR="00077A46">
        <w:rPr>
          <w:sz w:val="24"/>
          <w:szCs w:val="24"/>
          <w:lang w:val="en-GB"/>
        </w:rPr>
        <w:t>, Institutional Coordinator</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AF652A6"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sidRPr="00683DC3">
        <w:rPr>
          <w:sz w:val="24"/>
          <w:szCs w:val="24"/>
          <w:highlight w:val="lightGray"/>
          <w:lang w:val="en-GB"/>
        </w:rPr>
        <w:t>Erasmus+ learning agreement for student mobility for studies</w:t>
      </w:r>
    </w:p>
    <w:p w14:paraId="009FB3BC" w14:textId="527A3F59" w:rsidR="00F9359A" w:rsidRPr="00077A46" w:rsidRDefault="00F9359A" w:rsidP="00463271">
      <w:pPr>
        <w:spacing w:after="120"/>
        <w:rPr>
          <w:sz w:val="24"/>
          <w:szCs w:val="24"/>
          <w:lang w:val="en-US"/>
        </w:rPr>
      </w:pPr>
      <w:r>
        <w:rPr>
          <w:sz w:val="24"/>
          <w:szCs w:val="24"/>
          <w:lang w:val="en-GB"/>
        </w:rPr>
        <w:lastRenderedPageBreak/>
        <w:tab/>
      </w:r>
      <w:r w:rsidRPr="00077A46">
        <w:rPr>
          <w:sz w:val="24"/>
          <w:szCs w:val="24"/>
          <w:lang w:val="en-US"/>
        </w:rPr>
        <w:t xml:space="preserve">Annex 2: </w:t>
      </w:r>
      <w:r w:rsidR="00683DC3" w:rsidRPr="00077A46">
        <w:rPr>
          <w:sz w:val="24"/>
          <w:szCs w:val="24"/>
          <w:lang w:val="en-US"/>
        </w:rPr>
        <w:t>Erasmus Student Charter</w:t>
      </w:r>
      <w:r w:rsidR="00077A46" w:rsidRPr="00077A46">
        <w:rPr>
          <w:sz w:val="24"/>
          <w:szCs w:val="24"/>
          <w:lang w:val="en-US"/>
        </w:rPr>
        <w:t xml:space="preserve">: </w:t>
      </w:r>
      <w:r w:rsidR="00077A46">
        <w:rPr>
          <w:sz w:val="24"/>
          <w:szCs w:val="24"/>
          <w:lang w:val="en-US"/>
        </w:rPr>
        <w:t xml:space="preserve">All </w:t>
      </w:r>
      <w:r w:rsidR="00077A46" w:rsidRPr="00077A46">
        <w:rPr>
          <w:sz w:val="24"/>
          <w:szCs w:val="24"/>
          <w:lang w:val="en-US"/>
        </w:rPr>
        <w:t>students of Koblenz</w:t>
      </w:r>
      <w:r w:rsidR="00077A46" w:rsidRPr="00077A46">
        <w:rPr>
          <w:iCs/>
          <w:sz w:val="24"/>
          <w:szCs w:val="24"/>
          <w:lang w:val="en-US"/>
        </w:rPr>
        <w:t xml:space="preserve"> University of Applied Science</w:t>
      </w:r>
      <w:r w:rsidR="00077A46">
        <w:rPr>
          <w:iCs/>
          <w:sz w:val="24"/>
          <w:szCs w:val="24"/>
          <w:lang w:val="en-US"/>
        </w:rPr>
        <w:t xml:space="preserve"> can find the Erasmus Charter here: </w:t>
      </w:r>
      <w:hyperlink r:id="rId11" w:history="1">
        <w:r w:rsidR="00077A46" w:rsidRPr="00077A46">
          <w:rPr>
            <w:rStyle w:val="Hyperlink"/>
            <w:iCs/>
            <w:sz w:val="24"/>
            <w:szCs w:val="24"/>
            <w:lang w:val="en-US"/>
          </w:rPr>
          <w:t>https://www.hs-koblenz.de/fileadmin/media/international/erasmus/documents/Erasmus_Charter_for_Higher_Education-2021-2027.pdf</w:t>
        </w:r>
      </w:hyperlink>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68C1CE62" w:rsidR="00EC79EA" w:rsidRPr="007372E3" w:rsidRDefault="00EB3B66" w:rsidP="007372E3">
      <w:pPr>
        <w:rPr>
          <w:highlight w:val="cyan"/>
          <w:lang w:val="en-GB"/>
        </w:rPr>
      </w:pPr>
      <w:r>
        <w:rPr>
          <w:highlight w:val="cyan"/>
          <w:lang w:val="en-GB"/>
        </w:rPr>
        <w:br w:type="page"/>
      </w:r>
    </w:p>
    <w:p w14:paraId="09C2BF8A" w14:textId="36DD1319" w:rsidR="00EC79EA" w:rsidRPr="00506DFC" w:rsidRDefault="00EC79EA" w:rsidP="7F519D16">
      <w:pPr>
        <w:jc w:val="both"/>
        <w:rPr>
          <w:lang w:val="en-US"/>
        </w:rPr>
      </w:pPr>
      <w:r w:rsidRPr="00506DFC">
        <w:rPr>
          <w:lang w:val="en-US"/>
        </w:rPr>
        <w:lastRenderedPageBreak/>
        <w:t xml:space="preserve">Total amount includes </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5A3270C9" w:rsidR="009E3330" w:rsidRPr="007E5C16" w:rsidRDefault="009E3330" w:rsidP="773BE38D">
      <w:pPr>
        <w:jc w:val="both"/>
        <w:rPr>
          <w:lang w:val="en-GB"/>
        </w:rPr>
      </w:pPr>
      <w:r w:rsidRPr="2A7FCEEA">
        <w:rPr>
          <w:lang w:val="en-GB"/>
        </w:rPr>
        <w:t xml:space="preserve">The participant receives </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bersch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bersch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25A8FF8" w:rsidR="00523622" w:rsidRPr="00050236" w:rsidRDefault="00523622" w:rsidP="00523622">
      <w:pPr>
        <w:pStyle w:val="Listenabsatz"/>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enabsatz"/>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enabsatz"/>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enabsatz"/>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0F965D6E" w:rsidR="00F9631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–DURATION OF MOBILITY</w:t>
      </w:r>
    </w:p>
    <w:p w14:paraId="01F5FDB5" w14:textId="1FB5EE31"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BA234E">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proofErr w:type="gramStart"/>
      <w:r w:rsidR="00C77CE4">
        <w:rPr>
          <w:sz w:val="24"/>
          <w:szCs w:val="24"/>
          <w:lang w:val="en-GB"/>
        </w:rPr>
        <w:t>…..</w:t>
      </w:r>
      <w:proofErr w:type="gramEnd"/>
      <w:r w:rsidR="00662C71" w:rsidRPr="0004025C">
        <w:rPr>
          <w:sz w:val="24"/>
          <w:szCs w:val="24"/>
          <w:lang w:val="en-GB"/>
        </w:rPr>
        <w:t xml:space="preserve"> </w:t>
      </w:r>
      <w:r w:rsidR="00D70C32" w:rsidRPr="0004025C">
        <w:rPr>
          <w:sz w:val="24"/>
          <w:szCs w:val="24"/>
          <w:lang w:val="en-GB"/>
        </w:rPr>
        <w:t xml:space="preserve">and end on </w:t>
      </w:r>
      <w:r w:rsidR="00C77CE4">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66AA23B" w:rsidR="00EF12F7" w:rsidRPr="00EF12F7" w:rsidRDefault="004E28EA" w:rsidP="00EF12F7">
      <w:pPr>
        <w:spacing w:after="120"/>
        <w:ind w:left="567" w:hanging="567"/>
        <w:jc w:val="both"/>
        <w:rPr>
          <w:sz w:val="24"/>
          <w:szCs w:val="24"/>
          <w:lang w:val="en-US"/>
        </w:rPr>
      </w:pPr>
      <w:r w:rsidRPr="0004025C">
        <w:rPr>
          <w:sz w:val="24"/>
          <w:szCs w:val="24"/>
          <w:lang w:val="en-GB"/>
        </w:rPr>
        <w:t>2.</w:t>
      </w:r>
      <w:r w:rsidR="00BA234E">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1B581453" w:rsidR="00EF12F7" w:rsidRPr="00EF12F7" w:rsidRDefault="00EF12F7" w:rsidP="00EF12F7">
      <w:pPr>
        <w:pStyle w:val="Listenabsatz"/>
        <w:numPr>
          <w:ilvl w:val="0"/>
          <w:numId w:val="16"/>
        </w:numPr>
        <w:spacing w:after="120"/>
        <w:jc w:val="both"/>
        <w:rPr>
          <w:sz w:val="24"/>
          <w:szCs w:val="24"/>
          <w:lang w:val="en-US"/>
        </w:rPr>
      </w:pPr>
      <w:r w:rsidRPr="00EF12F7">
        <w:rPr>
          <w:sz w:val="24"/>
          <w:szCs w:val="24"/>
          <w:lang w:val="en-US"/>
        </w:rPr>
        <w:t xml:space="preserve">a physical mobility period from </w:t>
      </w:r>
      <w:r w:rsidR="00077A46">
        <w:rPr>
          <w:sz w:val="24"/>
          <w:szCs w:val="24"/>
          <w:lang w:val="en-US"/>
        </w:rPr>
        <w:t xml:space="preserve">……. </w:t>
      </w:r>
      <w:r w:rsidRPr="00EF12F7">
        <w:rPr>
          <w:sz w:val="24"/>
          <w:szCs w:val="24"/>
          <w:lang w:val="en-US"/>
        </w:rPr>
        <w:t xml:space="preserve">to </w:t>
      </w:r>
      <w:r w:rsidR="00077A46">
        <w:rPr>
          <w:sz w:val="24"/>
          <w:szCs w:val="24"/>
          <w:lang w:val="en-US"/>
        </w:rPr>
        <w:t>……….</w:t>
      </w:r>
      <w:r w:rsidRPr="00EF12F7">
        <w:rPr>
          <w:sz w:val="24"/>
          <w:szCs w:val="24"/>
          <w:lang w:val="en-US"/>
        </w:rPr>
        <w:t xml:space="preserve">, </w:t>
      </w:r>
      <w:r>
        <w:rPr>
          <w:sz w:val="24"/>
          <w:szCs w:val="24"/>
          <w:lang w:val="en-US"/>
        </w:rPr>
        <w:t xml:space="preserve">equal to </w:t>
      </w:r>
      <w:r w:rsidR="00077A46">
        <w:rPr>
          <w:sz w:val="24"/>
          <w:szCs w:val="24"/>
          <w:lang w:val="en-US"/>
        </w:rPr>
        <w:t>……</w:t>
      </w:r>
      <w:proofErr w:type="gramStart"/>
      <w:r w:rsidR="00077A46">
        <w:rPr>
          <w:sz w:val="24"/>
          <w:szCs w:val="24"/>
          <w:lang w:val="en-US"/>
        </w:rPr>
        <w:t>…(</w:t>
      </w:r>
      <w:proofErr w:type="gramEnd"/>
      <w:r w:rsidR="00077A46">
        <w:rPr>
          <w:sz w:val="24"/>
          <w:szCs w:val="24"/>
          <w:lang w:val="en-US"/>
        </w:rPr>
        <w:t>overall number of mobility days)</w:t>
      </w:r>
      <w:r w:rsidRPr="00EF12F7">
        <w:rPr>
          <w:sz w:val="24"/>
          <w:szCs w:val="24"/>
          <w:lang w:val="en-US"/>
        </w:rPr>
        <w:t xml:space="preserve"> days </w:t>
      </w:r>
    </w:p>
    <w:p w14:paraId="7E8CA3B1" w14:textId="1D106C0D" w:rsidR="00EF12F7" w:rsidRPr="00EF12F7" w:rsidRDefault="00077A46" w:rsidP="00EF12F7">
      <w:pPr>
        <w:pStyle w:val="Listenabsatz"/>
        <w:numPr>
          <w:ilvl w:val="0"/>
          <w:numId w:val="16"/>
        </w:numPr>
        <w:spacing w:after="120"/>
        <w:jc w:val="both"/>
        <w:rPr>
          <w:sz w:val="24"/>
          <w:szCs w:val="24"/>
          <w:lang w:val="en-US"/>
        </w:rPr>
      </w:pPr>
      <w:r>
        <w:rPr>
          <w:sz w:val="24"/>
          <w:szCs w:val="24"/>
          <w:lang w:val="en-US"/>
        </w:rPr>
        <w:t xml:space="preserve">……. </w:t>
      </w:r>
      <w:r w:rsidR="00EF12F7" w:rsidRPr="00EF12F7">
        <w:rPr>
          <w:sz w:val="24"/>
          <w:szCs w:val="24"/>
          <w:lang w:val="en-US"/>
        </w:rPr>
        <w:t>funded travel days</w:t>
      </w:r>
    </w:p>
    <w:p w14:paraId="38A0379D" w14:textId="1CCD848C" w:rsidR="00EF12F7" w:rsidRPr="00EF12F7" w:rsidRDefault="00EF12F7" w:rsidP="00EF12F7">
      <w:pPr>
        <w:pStyle w:val="Listenabsatz"/>
        <w:numPr>
          <w:ilvl w:val="0"/>
          <w:numId w:val="16"/>
        </w:numPr>
        <w:spacing w:after="120"/>
        <w:jc w:val="both"/>
        <w:rPr>
          <w:sz w:val="24"/>
          <w:szCs w:val="24"/>
          <w:lang w:val="en-US"/>
        </w:rPr>
      </w:pPr>
      <w:r w:rsidRPr="00EF12F7">
        <w:rPr>
          <w:sz w:val="24"/>
          <w:szCs w:val="24"/>
          <w:lang w:val="en-US"/>
        </w:rPr>
        <w:t xml:space="preserve">a virtual component from </w:t>
      </w:r>
      <w:proofErr w:type="gramStart"/>
      <w:r w:rsidR="00077A46">
        <w:rPr>
          <w:sz w:val="24"/>
          <w:szCs w:val="24"/>
          <w:lang w:val="en-US"/>
        </w:rPr>
        <w:t>…..</w:t>
      </w:r>
      <w:proofErr w:type="gramEnd"/>
      <w:r w:rsidR="00077A46">
        <w:rPr>
          <w:sz w:val="24"/>
          <w:szCs w:val="24"/>
          <w:lang w:val="en-US"/>
        </w:rPr>
        <w:t xml:space="preserve"> </w:t>
      </w:r>
      <w:r w:rsidRPr="00EF12F7">
        <w:rPr>
          <w:sz w:val="24"/>
          <w:szCs w:val="24"/>
          <w:lang w:val="en-US"/>
        </w:rPr>
        <w:t xml:space="preserve">to </w:t>
      </w:r>
      <w:r w:rsidR="00077A46">
        <w:rPr>
          <w:sz w:val="24"/>
          <w:szCs w:val="24"/>
          <w:lang w:val="en-US"/>
        </w:rPr>
        <w:t>………</w:t>
      </w:r>
    </w:p>
    <w:p w14:paraId="3CD7377B" w14:textId="76897A5D" w:rsidR="00EF12F7" w:rsidRPr="0004025C" w:rsidRDefault="00EF12F7" w:rsidP="00683DC3">
      <w:pPr>
        <w:spacing w:after="120"/>
        <w:ind w:left="567" w:hanging="567"/>
        <w:jc w:val="both"/>
        <w:rPr>
          <w:sz w:val="24"/>
          <w:szCs w:val="24"/>
          <w:lang w:val="en-GB"/>
        </w:rPr>
      </w:pPr>
      <w:r>
        <w:rPr>
          <w:sz w:val="24"/>
          <w:szCs w:val="24"/>
          <w:lang w:val="en-GB"/>
        </w:rPr>
        <w:t>2.</w:t>
      </w:r>
      <w:r w:rsidR="00BA234E">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077A46">
        <w:rPr>
          <w:b/>
          <w:bCs/>
          <w:sz w:val="24"/>
          <w:szCs w:val="24"/>
          <w:lang w:val="en-GB"/>
        </w:rPr>
        <w:t>certificate of attendance</w:t>
      </w:r>
      <w:r w:rsidR="00077A46">
        <w:rPr>
          <w:sz w:val="24"/>
          <w:szCs w:val="24"/>
          <w:lang w:val="en-GB"/>
        </w:rPr>
        <w:t xml:space="preserve"> </w:t>
      </w:r>
      <w:r w:rsidRPr="0004025C">
        <w:rPr>
          <w:sz w:val="24"/>
          <w:szCs w:val="24"/>
          <w:lang w:val="en-GB"/>
        </w:rPr>
        <w:t>shall provide the confirmed start and end dates of duration of the mobility period, including the virtual component.</w:t>
      </w:r>
    </w:p>
    <w:p w14:paraId="6D3C57C6" w14:textId="4F73CC62" w:rsidR="00F9631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BA234E">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2C7BB26C"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077A46">
        <w:rPr>
          <w:sz w:val="24"/>
          <w:szCs w:val="24"/>
          <w:lang w:val="en-IE"/>
        </w:rPr>
        <w:t>2025</w:t>
      </w:r>
      <w:r w:rsidR="00523622" w:rsidRPr="00D816DD">
        <w:rPr>
          <w:sz w:val="24"/>
          <w:szCs w:val="24"/>
          <w:lang w:val="en-IE"/>
        </w:rPr>
        <w:t xml:space="preserve"> version</w:t>
      </w:r>
      <w:r w:rsidR="00523622" w:rsidRPr="00D816DD">
        <w:rPr>
          <w:sz w:val="24"/>
          <w:szCs w:val="24"/>
          <w:lang w:val="en-GB"/>
        </w:rPr>
        <w:t>.</w:t>
      </w:r>
    </w:p>
    <w:p w14:paraId="087C37B0" w14:textId="0A87EF9F"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w:t>
      </w:r>
      <w:r w:rsidR="00FD49AC">
        <w:rPr>
          <w:sz w:val="24"/>
          <w:szCs w:val="24"/>
          <w:lang w:val="en-GB"/>
        </w:rPr>
        <w:t xml:space="preserve"> maximum 180</w:t>
      </w:r>
      <w:r w:rsidR="00077A46">
        <w:rPr>
          <w:sz w:val="24"/>
          <w:szCs w:val="24"/>
          <w:lang w:val="en-GB"/>
        </w:rPr>
        <w:t xml:space="preserve"> </w:t>
      </w:r>
      <w:r w:rsidR="00B95D50" w:rsidRPr="00D816DD">
        <w:rPr>
          <w:sz w:val="24"/>
          <w:szCs w:val="24"/>
          <w:lang w:val="en-GB"/>
        </w:rPr>
        <w:t>days</w:t>
      </w:r>
      <w:r w:rsidR="006A548E">
        <w:rPr>
          <w:sz w:val="24"/>
          <w:szCs w:val="24"/>
          <w:lang w:val="en-GB"/>
        </w:rPr>
        <w:t xml:space="preserve"> </w:t>
      </w:r>
    </w:p>
    <w:p w14:paraId="20711AA1" w14:textId="084AEC39"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w:t>
      </w:r>
      <w:r w:rsidR="00BA234E">
        <w:rPr>
          <w:sz w:val="24"/>
          <w:szCs w:val="24"/>
          <w:lang w:val="en-GB"/>
        </w:rPr>
        <w:t xml:space="preserve"> [202</w:t>
      </w:r>
      <w:r w:rsidR="00077A46">
        <w:rPr>
          <w:sz w:val="24"/>
          <w:szCs w:val="24"/>
          <w:lang w:val="en-GB"/>
        </w:rPr>
        <w:t>5</w:t>
      </w:r>
      <w:r w:rsidR="00BA234E">
        <w:rPr>
          <w:sz w:val="24"/>
          <w:szCs w:val="24"/>
          <w:lang w:val="en-GB"/>
        </w:rPr>
        <w:t xml:space="preserve"> version]</w:t>
      </w:r>
      <w:r w:rsidR="00B95D50" w:rsidRPr="180152AD">
        <w:rPr>
          <w:sz w:val="24"/>
          <w:szCs w:val="24"/>
          <w:lang w:val="en-GB"/>
        </w:rPr>
        <w:t xml:space="preserve"> </w:t>
      </w:r>
      <w:r w:rsidR="006A548E" w:rsidRPr="180152AD">
        <w:rPr>
          <w:sz w:val="24"/>
          <w:szCs w:val="24"/>
          <w:lang w:val="en-GB"/>
        </w:rPr>
        <w:t xml:space="preserve">of </w:t>
      </w:r>
      <w:r w:rsidR="00077A46">
        <w:rPr>
          <w:sz w:val="24"/>
          <w:szCs w:val="24"/>
          <w:lang w:val="en-GB"/>
        </w:rPr>
        <w:t>30</w:t>
      </w:r>
      <w:r w:rsidR="006A548E" w:rsidRPr="180152AD">
        <w:rPr>
          <w:sz w:val="24"/>
          <w:szCs w:val="24"/>
          <w:lang w:val="en-GB"/>
        </w:rPr>
        <w:t xml:space="preserve"> </w:t>
      </w:r>
      <w:r w:rsidR="00B95D50" w:rsidRPr="180152AD">
        <w:rPr>
          <w:sz w:val="24"/>
          <w:szCs w:val="24"/>
          <w:lang w:val="en-GB"/>
        </w:rPr>
        <w:t>days. If the organisation agrees to extend the duration of the mobility period, the agreement will be amended accordingly.</w:t>
      </w:r>
    </w:p>
    <w:p w14:paraId="3BC4BEE3" w14:textId="441D95A2" w:rsidR="002B2378" w:rsidRPr="00503CDD" w:rsidRDefault="00322E1A" w:rsidP="00E67C9B">
      <w:pPr>
        <w:spacing w:after="120"/>
        <w:ind w:left="567" w:hanging="567"/>
        <w:jc w:val="both"/>
        <w:rPr>
          <w:b/>
          <w:bCs/>
          <w:sz w:val="24"/>
          <w:szCs w:val="24"/>
          <w:highlight w:val="yellow"/>
          <w:lang w:val="en-GB"/>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AA4797">
        <w:rPr>
          <w:sz w:val="24"/>
          <w:szCs w:val="24"/>
          <w:lang w:val="en-GB"/>
        </w:rPr>
        <w:t xml:space="preserve">The organisation </w:t>
      </w:r>
      <w:r w:rsidR="00BA234E">
        <w:rPr>
          <w:sz w:val="24"/>
          <w:szCs w:val="24"/>
          <w:lang w:val="en-GB"/>
        </w:rPr>
        <w:t>will</w:t>
      </w:r>
      <w:r w:rsidR="00BA234E" w:rsidRPr="00AA4797">
        <w:rPr>
          <w:sz w:val="24"/>
          <w:szCs w:val="24"/>
          <w:lang w:val="en-GB"/>
        </w:rPr>
        <w:t xml:space="preserve"> </w:t>
      </w:r>
      <w:r w:rsidR="002B2378" w:rsidRPr="00AA4797">
        <w:rPr>
          <w:sz w:val="24"/>
          <w:szCs w:val="24"/>
          <w:lang w:val="en-GB"/>
        </w:rPr>
        <w:t>provide the participant the total financial support for the mobility period</w:t>
      </w:r>
      <w:r w:rsidR="006A548E">
        <w:rPr>
          <w:sz w:val="24"/>
          <w:szCs w:val="24"/>
          <w:lang w:val="en-GB"/>
        </w:rPr>
        <w:t xml:space="preserve"> </w:t>
      </w:r>
      <w:r w:rsidR="006A548E" w:rsidRPr="009E73C7">
        <w:rPr>
          <w:sz w:val="24"/>
          <w:szCs w:val="24"/>
          <w:lang w:val="en-GB"/>
        </w:rPr>
        <w:t>and travel days</w:t>
      </w:r>
      <w:r w:rsidR="00496E36" w:rsidRPr="009E73C7">
        <w:rPr>
          <w:i/>
          <w:color w:val="4AA55B"/>
          <w:sz w:val="24"/>
          <w:szCs w:val="24"/>
          <w:lang w:val="en-US"/>
        </w:rPr>
        <w:t xml:space="preserve"> </w:t>
      </w:r>
      <w:r w:rsidR="00496E36">
        <w:rPr>
          <w:sz w:val="24"/>
          <w:szCs w:val="24"/>
          <w:lang w:val="en-GB"/>
        </w:rPr>
        <w:t xml:space="preserve">in the form of a payment of </w:t>
      </w:r>
      <w:r w:rsidR="002B2378" w:rsidRPr="00503CDD">
        <w:rPr>
          <w:b/>
          <w:bCs/>
          <w:sz w:val="24"/>
          <w:szCs w:val="24"/>
          <w:lang w:val="en-GB"/>
        </w:rPr>
        <w:t>EUR</w:t>
      </w:r>
      <w:r w:rsidR="00FD49AC" w:rsidRPr="00503CDD">
        <w:rPr>
          <w:b/>
          <w:bCs/>
          <w:sz w:val="24"/>
          <w:szCs w:val="24"/>
          <w:lang w:val="en-GB"/>
        </w:rPr>
        <w:t xml:space="preserve"> maximum 3.240/ 3.600 + maximum 1.500 in social top-ups</w:t>
      </w:r>
      <w:r w:rsidR="00711916" w:rsidRPr="00503CDD">
        <w:rPr>
          <w:b/>
          <w:bCs/>
          <w:sz w:val="24"/>
          <w:szCs w:val="24"/>
          <w:lang w:val="en-GB"/>
        </w:rPr>
        <w:t xml:space="preserve"> (0 for Zero Grant)</w:t>
      </w:r>
    </w:p>
    <w:p w14:paraId="4058C17D" w14:textId="1790A916" w:rsidR="00EE72BD" w:rsidRPr="00427C22" w:rsidRDefault="007740C9" w:rsidP="00427C22">
      <w:pPr>
        <w:spacing w:after="120"/>
        <w:ind w:left="567" w:hanging="567"/>
        <w:jc w:val="both"/>
        <w:rPr>
          <w:sz w:val="24"/>
          <w:szCs w:val="24"/>
          <w:highlight w:val="yellow"/>
          <w:lang w:val="en-GB"/>
        </w:rPr>
      </w:pPr>
      <w:r w:rsidRPr="0004025C">
        <w:rPr>
          <w:sz w:val="24"/>
          <w:szCs w:val="24"/>
          <w:lang w:val="en-GB"/>
        </w:rPr>
        <w:lastRenderedPageBreak/>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1F2F51">
        <w:rPr>
          <w:sz w:val="24"/>
          <w:szCs w:val="24"/>
          <w:lang w:val="en-GB"/>
        </w:rPr>
        <w:t>financial support provided for</w:t>
      </w:r>
      <w:r w:rsidR="00711916">
        <w:rPr>
          <w:sz w:val="24"/>
          <w:szCs w:val="24"/>
          <w:lang w:val="en-GB"/>
        </w:rPr>
        <w:t xml:space="preserve">: </w:t>
      </w:r>
      <w:r w:rsidR="008E1F5F" w:rsidRPr="00711916">
        <w:rPr>
          <w:sz w:val="24"/>
          <w:szCs w:val="24"/>
          <w:lang w:val="en-GB"/>
        </w:rPr>
        <w:t>inclusion support, exceptional costs for expensive travel, top-up for fewer opportunities</w:t>
      </w:r>
      <w:r w:rsidR="00203C58" w:rsidRPr="0004025C">
        <w:rPr>
          <w:sz w:val="24"/>
          <w:szCs w:val="24"/>
          <w:lang w:val="en-GB"/>
        </w:rPr>
        <w:t xml:space="preserve">, </w:t>
      </w:r>
      <w:r w:rsidR="001F2F51">
        <w:rPr>
          <w:sz w:val="24"/>
          <w:szCs w:val="24"/>
          <w:lang w:val="en-GB"/>
        </w:rPr>
        <w:t>- will</w:t>
      </w:r>
      <w:r w:rsidR="001F2F51"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07CFCA18" w:rsidR="00DC2A34" w:rsidRPr="00F72BF5" w:rsidRDefault="00DC2A34" w:rsidP="00DC2A34">
      <w:pPr>
        <w:pStyle w:val="berschrift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1F2F51">
        <w:rPr>
          <w:b/>
          <w:bCs/>
          <w:caps/>
          <w:lang w:val="en-GB"/>
        </w:rPr>
        <w:t>Entitlement to financial support</w:t>
      </w:r>
      <w:r w:rsidRPr="51D2A323">
        <w:rPr>
          <w:b/>
          <w:bCs/>
          <w:caps/>
          <w:lang w:val="en-GB"/>
        </w:rPr>
        <w:t xml:space="preserve"> </w:t>
      </w:r>
    </w:p>
    <w:p w14:paraId="2E4C566A" w14:textId="4B691162" w:rsidR="00DC2A34" w:rsidRPr="00702F6F" w:rsidRDefault="00DC2A34" w:rsidP="002E2F9C">
      <w:pPr>
        <w:pStyle w:val="Standard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00EA0CFD" w:rsidRPr="00EA0CFD">
        <w:rPr>
          <w:lang w:val="en-GB"/>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p>
    <w:p w14:paraId="419BEC69" w14:textId="18CCBFA9" w:rsidR="00DC2A34" w:rsidRDefault="00DC2A34" w:rsidP="002E2F9C">
      <w:pPr>
        <w:pStyle w:val="StandardWeb"/>
        <w:spacing w:before="0" w:beforeAutospacing="0" w:after="200" w:afterAutospacing="0"/>
        <w:ind w:left="567" w:hanging="567"/>
        <w:jc w:val="both"/>
        <w:rPr>
          <w:lang w:val="en-GB"/>
        </w:rPr>
      </w:pPr>
      <w:r>
        <w:tab/>
      </w:r>
    </w:p>
    <w:p w14:paraId="15C95210" w14:textId="00DB5E48" w:rsidR="00DC2A34" w:rsidRDefault="00DC2A34" w:rsidP="00303A99">
      <w:pPr>
        <w:pStyle w:val="StandardWeb"/>
        <w:spacing w:before="0" w:beforeAutospacing="0" w:after="200" w:afterAutospacing="0"/>
        <w:ind w:left="567" w:hanging="567"/>
        <w:jc w:val="both"/>
        <w:rPr>
          <w:lang w:val="en-GB"/>
        </w:rPr>
      </w:pPr>
      <w:r w:rsidRPr="1FEEBD1A">
        <w:rPr>
          <w:lang w:val="en-GB"/>
        </w:rPr>
        <w:t>4.</w:t>
      </w:r>
      <w:r w:rsidR="00D624B1">
        <w:rPr>
          <w:lang w:val="en-GB"/>
        </w:rPr>
        <w:t>2</w:t>
      </w:r>
      <w:r w:rsidRPr="002E6995">
        <w:rPr>
          <w:lang w:val="en-US"/>
        </w:rPr>
        <w:tab/>
      </w:r>
      <w:r w:rsidRPr="45E0A52D">
        <w:rPr>
          <w:lang w:val="en-GB"/>
        </w:rPr>
        <w:t>The financial support</w:t>
      </w:r>
      <w:r w:rsidRPr="39942F5F">
        <w:rPr>
          <w:lang w:val="en-GB"/>
        </w:rPr>
        <w:t xml:space="preserve"> may not be used to cover costs for </w:t>
      </w:r>
      <w:r w:rsidRPr="07FDDEEC">
        <w:rPr>
          <w:lang w:val="en-GB"/>
        </w:rPr>
        <w:t>activities already</w:t>
      </w:r>
      <w:r w:rsidRPr="34D8B7A9">
        <w:rPr>
          <w:lang w:val="en-GB"/>
        </w:rPr>
        <w:t xml:space="preserve"> funded by Union </w:t>
      </w:r>
      <w:r w:rsidRPr="2515D04D">
        <w:rPr>
          <w:lang w:val="en-GB"/>
        </w:rPr>
        <w:t xml:space="preserve">funds. </w:t>
      </w:r>
      <w:r w:rsidRPr="256B9D6C">
        <w:rPr>
          <w:lang w:val="en-GB"/>
        </w:rPr>
        <w:t>It</w:t>
      </w:r>
      <w:r w:rsidRPr="00D816DD">
        <w:rPr>
          <w:lang w:val="en-GB"/>
        </w:rPr>
        <w:t xml:space="preserve"> is </w:t>
      </w:r>
      <w:r w:rsidRPr="3F0EB1D1">
        <w:rPr>
          <w:lang w:val="en-GB"/>
        </w:rPr>
        <w:t xml:space="preserve">nonetheless compatible </w:t>
      </w:r>
      <w:r w:rsidRPr="00D816DD">
        <w:rPr>
          <w:lang w:val="en-GB"/>
        </w:rPr>
        <w:t xml:space="preserve">with any other source of funding. </w:t>
      </w:r>
      <w:r w:rsidR="005444F2" w:rsidRPr="00333156">
        <w:rPr>
          <w:lang w:val="en-GB"/>
        </w:rPr>
        <w:t>This includes a salary that the participant could receive for their traineeship or teaching activities, or for any work outside their mobility activities as long as they carry out the activities foreseen in Annex</w:t>
      </w:r>
      <w:r w:rsidR="005444F2">
        <w:rPr>
          <w:lang w:val="en-GB"/>
        </w:rPr>
        <w:t xml:space="preserve"> 1</w:t>
      </w:r>
      <w:r w:rsidRPr="00D816DD">
        <w:rPr>
          <w:lang w:val="en-GB"/>
        </w:rPr>
        <w:t xml:space="preserve">. </w:t>
      </w:r>
    </w:p>
    <w:p w14:paraId="675DE216" w14:textId="44094DD8" w:rsidR="00DC2A34" w:rsidRPr="00702F6F" w:rsidRDefault="00DC2A34" w:rsidP="002E2F9C">
      <w:pPr>
        <w:pStyle w:val="StandardWeb"/>
        <w:spacing w:line="259" w:lineRule="auto"/>
        <w:ind w:left="567" w:hanging="567"/>
        <w:jc w:val="both"/>
      </w:pPr>
      <w:r w:rsidRPr="6D7D5E15">
        <w:rPr>
          <w:lang w:val="en-GB"/>
        </w:rPr>
        <w:t>4.</w:t>
      </w:r>
      <w:r w:rsidR="00D624B1">
        <w:rPr>
          <w:lang w:val="en-GB"/>
        </w:rPr>
        <w:t>3</w:t>
      </w:r>
      <w:r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5AF5EB5F" w14:textId="77777777" w:rsidR="00C77CE4" w:rsidRPr="00682B6E" w:rsidRDefault="00DC2A34" w:rsidP="00CD4802">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C77CE4" w:rsidRPr="00682B6E">
        <w:rPr>
          <w:sz w:val="24"/>
          <w:szCs w:val="24"/>
          <w:lang w:val="en-US"/>
        </w:rPr>
        <w:t>Payment shall be made to the participant no later than (whichever comes first):</w:t>
      </w:r>
    </w:p>
    <w:p w14:paraId="27537547" w14:textId="0E9BB02E" w:rsidR="00C77CE4" w:rsidRDefault="00C77CE4" w:rsidP="00C77CE4">
      <w:pPr>
        <w:spacing w:after="120"/>
        <w:ind w:left="567"/>
        <w:jc w:val="both"/>
        <w:rPr>
          <w:sz w:val="24"/>
          <w:szCs w:val="24"/>
          <w:lang w:val="en-US"/>
        </w:rPr>
      </w:pPr>
      <w:r w:rsidRPr="00682B6E">
        <w:rPr>
          <w:sz w:val="24"/>
          <w:szCs w:val="24"/>
          <w:lang w:val="en-US"/>
        </w:rPr>
        <w:t>- 30 calendar days after the signature of the agreement by both parties</w:t>
      </w:r>
    </w:p>
    <w:p w14:paraId="05C27F6D" w14:textId="1AED196E" w:rsidR="00C77CE4" w:rsidRDefault="00C77CE4" w:rsidP="00C77CE4">
      <w:pPr>
        <w:spacing w:after="120"/>
        <w:ind w:left="567"/>
        <w:jc w:val="both"/>
        <w:rPr>
          <w:sz w:val="24"/>
          <w:szCs w:val="24"/>
          <w:lang w:val="en-US"/>
        </w:rPr>
      </w:pPr>
      <w:r>
        <w:rPr>
          <w:sz w:val="24"/>
          <w:szCs w:val="24"/>
          <w:lang w:val="en-US"/>
        </w:rPr>
        <w:t>- the start date of the mobility period</w:t>
      </w:r>
    </w:p>
    <w:p w14:paraId="2149631C" w14:textId="541313E1" w:rsidR="00CD4802" w:rsidRDefault="00CD4802" w:rsidP="00CD4802">
      <w:pPr>
        <w:spacing w:after="120"/>
        <w:ind w:left="567"/>
        <w:jc w:val="both"/>
        <w:rPr>
          <w:sz w:val="24"/>
          <w:szCs w:val="24"/>
          <w:lang w:val="en-GB"/>
        </w:rPr>
      </w:pPr>
      <w:r w:rsidRPr="0004025C">
        <w:rPr>
          <w:sz w:val="24"/>
          <w:szCs w:val="24"/>
          <w:lang w:val="en-GB"/>
        </w:rPr>
        <w:t xml:space="preserve">The payment shall be made to the participant representing </w:t>
      </w:r>
      <w:r>
        <w:rPr>
          <w:sz w:val="24"/>
          <w:szCs w:val="24"/>
          <w:lang w:val="en-GB"/>
        </w:rPr>
        <w:t>70 %</w:t>
      </w:r>
      <w:r w:rsidRPr="0004025C">
        <w:rPr>
          <w:sz w:val="24"/>
          <w:szCs w:val="24"/>
          <w:lang w:val="en-GB"/>
        </w:rPr>
        <w:t xml:space="preserve"> of the amount specified in Article 3. In case the participant did not provide the supporting documents in time, according to the funding organisation</w:t>
      </w:r>
      <w:r>
        <w:rPr>
          <w:sz w:val="24"/>
          <w:szCs w:val="24"/>
          <w:lang w:val="en-GB"/>
        </w:rPr>
        <w:t>’</w:t>
      </w:r>
      <w:r w:rsidRPr="0004025C">
        <w:rPr>
          <w:sz w:val="24"/>
          <w:szCs w:val="24"/>
          <w:lang w:val="en-GB"/>
        </w:rPr>
        <w:t>s timeline, a later payment of the pre-financing can be exceptionally accepted, based on justified reasons.</w:t>
      </w:r>
    </w:p>
    <w:p w14:paraId="7AEE846A" w14:textId="347D457C" w:rsidR="00CD4802" w:rsidRDefault="00CD4802" w:rsidP="00CD4802">
      <w:pPr>
        <w:spacing w:after="120"/>
        <w:ind w:left="567"/>
        <w:jc w:val="both"/>
        <w:rPr>
          <w:sz w:val="24"/>
          <w:szCs w:val="24"/>
          <w:lang w:val="en-GB"/>
        </w:rPr>
      </w:pPr>
      <w:r w:rsidRPr="180152AD">
        <w:rPr>
          <w:sz w:val="24"/>
          <w:szCs w:val="24"/>
          <w:lang w:val="en-GB"/>
        </w:rPr>
        <w:t>The submission of the participant report via the online EU Survey tool shall be considered as the participant</w:t>
      </w:r>
      <w:r>
        <w:rPr>
          <w:sz w:val="24"/>
          <w:szCs w:val="24"/>
          <w:lang w:val="en-GB"/>
        </w:rPr>
        <w:t>’</w:t>
      </w:r>
      <w:r w:rsidRPr="180152AD">
        <w:rPr>
          <w:sz w:val="24"/>
          <w:szCs w:val="24"/>
          <w:lang w:val="en-GB"/>
        </w:rPr>
        <w:t xml:space="preserve">s request for payment of the balance of the financial support. The organisation </w:t>
      </w:r>
      <w:r w:rsidRPr="00CD4802">
        <w:rPr>
          <w:sz w:val="24"/>
          <w:szCs w:val="24"/>
          <w:lang w:val="en-GB"/>
        </w:rPr>
        <w:t xml:space="preserve">shall have </w:t>
      </w:r>
      <w:r w:rsidRPr="00CD4802">
        <w:rPr>
          <w:sz w:val="24"/>
          <w:szCs w:val="24"/>
          <w:lang w:val="en-US"/>
        </w:rPr>
        <w:t>45</w:t>
      </w:r>
      <w:r w:rsidRPr="00CD4802">
        <w:rPr>
          <w:sz w:val="24"/>
          <w:szCs w:val="24"/>
          <w:lang w:val="en-GB"/>
        </w:rPr>
        <w:t xml:space="preserve"> calendar </w:t>
      </w:r>
      <w:r w:rsidRPr="180152AD">
        <w:rPr>
          <w:sz w:val="24"/>
          <w:szCs w:val="24"/>
          <w:lang w:val="en-GB"/>
        </w:rPr>
        <w:t>days to make the balance payment or to issue a recovery order in case a reimbursement is due.</w:t>
      </w:r>
    </w:p>
    <w:p w14:paraId="14F54AF5" w14:textId="77777777" w:rsidR="00CD4802" w:rsidRPr="00CD4802" w:rsidRDefault="00CD4802" w:rsidP="00C77CE4">
      <w:pPr>
        <w:spacing w:after="120"/>
        <w:ind w:left="567"/>
        <w:jc w:val="both"/>
        <w:rPr>
          <w:sz w:val="24"/>
          <w:szCs w:val="24"/>
          <w:lang w:val="en-GB"/>
        </w:rPr>
      </w:pPr>
    </w:p>
    <w:p w14:paraId="122ECC72" w14:textId="47C6EF7F" w:rsidR="007D2907" w:rsidRPr="000A62E3" w:rsidRDefault="007D2907" w:rsidP="00C77CE4">
      <w:pPr>
        <w:spacing w:after="120"/>
        <w:ind w:left="567" w:hanging="567"/>
        <w:jc w:val="both"/>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w:t>
      </w:r>
      <w:r w:rsidR="00221212">
        <w:rPr>
          <w:rFonts w:ascii="Times New Roman Bold" w:eastAsiaTheme="majorEastAsia" w:hAnsi="Times New Roman Bold" w:cstheme="majorBidi"/>
          <w:b/>
          <w:bCs/>
          <w:iCs/>
          <w:caps/>
          <w:snapToGrid/>
          <w:szCs w:val="22"/>
          <w:lang w:val="en-GB" w:eastAsia="en-US"/>
        </w:rPr>
        <w:t>Return of Financial support by participant</w:t>
      </w:r>
    </w:p>
    <w:p w14:paraId="7B1217EC" w14:textId="3E728531"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0C3DE7">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0C3DE7">
        <w:rPr>
          <w:sz w:val="24"/>
          <w:szCs w:val="24"/>
          <w:lang w:val="en-GB"/>
        </w:rPr>
        <w:t xml:space="preserve"> or</w:t>
      </w:r>
      <w:r w:rsidR="007D2907" w:rsidRPr="0004025C">
        <w:rPr>
          <w:sz w:val="24"/>
          <w:szCs w:val="24"/>
          <w:lang w:val="en-GB"/>
        </w:rPr>
        <w:t xml:space="preserve"> terminates the agreement before it ends</w:t>
      </w:r>
      <w:r w:rsidR="000C3DE7">
        <w:rPr>
          <w:sz w:val="24"/>
          <w:szCs w:val="24"/>
          <w:lang w:val="en-GB"/>
        </w:rPr>
        <w:t xml:space="preserve"> for reasons other than stated in Art.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0C3DE7">
        <w:rPr>
          <w:sz w:val="24"/>
          <w:szCs w:val="24"/>
          <w:lang w:val="en-GB"/>
        </w:rPr>
        <w:t>will</w:t>
      </w:r>
      <w:r w:rsidR="000C3DE7" w:rsidRPr="0004025C">
        <w:rPr>
          <w:sz w:val="24"/>
          <w:szCs w:val="24"/>
          <w:lang w:val="en-GB"/>
        </w:rPr>
        <w:t xml:space="preserve"> </w:t>
      </w:r>
      <w:r w:rsidR="007D2907" w:rsidRPr="0004025C">
        <w:rPr>
          <w:sz w:val="24"/>
          <w:szCs w:val="24"/>
          <w:lang w:val="en-GB"/>
        </w:rPr>
        <w:t xml:space="preserve">have to return the amount of the </w:t>
      </w:r>
      <w:r w:rsidR="000C3DE7">
        <w:rPr>
          <w:sz w:val="24"/>
          <w:szCs w:val="24"/>
          <w:lang w:val="en-GB"/>
        </w:rPr>
        <w:t>financial support</w:t>
      </w:r>
      <w:r w:rsidR="000C3DE7"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34C7E2D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A563A8">
        <w:rPr>
          <w:sz w:val="24"/>
          <w:szCs w:val="24"/>
          <w:lang w:val="en-GB"/>
        </w:rPr>
        <w:t>will</w:t>
      </w:r>
      <w:r w:rsidR="00A563A8" w:rsidRPr="0004025C">
        <w:rPr>
          <w:sz w:val="24"/>
          <w:szCs w:val="24"/>
          <w:lang w:val="en-GB"/>
        </w:rPr>
        <w:t xml:space="preserve"> </w:t>
      </w:r>
      <w:r w:rsidR="00686D1D" w:rsidRPr="0004025C">
        <w:rPr>
          <w:sz w:val="24"/>
          <w:szCs w:val="24"/>
          <w:lang w:val="en-GB"/>
        </w:rPr>
        <w:t xml:space="preserve">make sure that the participant has adequate insurance coverage </w:t>
      </w:r>
      <w:r w:rsidR="00A563A8">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r w:rsidR="00711916">
        <w:rPr>
          <w:sz w:val="24"/>
          <w:szCs w:val="24"/>
          <w:lang w:val="en-GB"/>
        </w:rPr>
        <w:t xml:space="preserve">. </w:t>
      </w:r>
    </w:p>
    <w:p w14:paraId="0E0A293E" w14:textId="312B3F23"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w:t>
      </w:r>
      <w:r w:rsidR="00686D1D" w:rsidRPr="00711916">
        <w:rPr>
          <w:b/>
          <w:bCs/>
          <w:sz w:val="24"/>
          <w:szCs w:val="24"/>
          <w:lang w:val="en-GB"/>
        </w:rPr>
        <w:t xml:space="preserve">a health insurance </w:t>
      </w:r>
      <w:r w:rsidR="00A81FEC" w:rsidRPr="00711916">
        <w:rPr>
          <w:b/>
          <w:bCs/>
          <w:sz w:val="24"/>
          <w:szCs w:val="24"/>
          <w:lang w:val="en-GB"/>
        </w:rPr>
        <w:t>and</w:t>
      </w:r>
      <w:r w:rsidR="00686D1D" w:rsidRPr="00711916">
        <w:rPr>
          <w:b/>
          <w:bCs/>
          <w:sz w:val="24"/>
          <w:szCs w:val="24"/>
          <w:lang w:val="en-GB"/>
        </w:rPr>
        <w:t xml:space="preserve"> a liability </w:t>
      </w:r>
      <w:r w:rsidR="00711916" w:rsidRPr="00711916">
        <w:rPr>
          <w:b/>
          <w:bCs/>
          <w:sz w:val="24"/>
          <w:szCs w:val="24"/>
          <w:lang w:val="en-GB"/>
        </w:rPr>
        <w:t>insurance</w:t>
      </w:r>
      <w:r w:rsidR="00711916">
        <w:rPr>
          <w:sz w:val="24"/>
          <w:szCs w:val="24"/>
          <w:lang w:val="en-GB"/>
        </w:rPr>
        <w:t>.</w:t>
      </w:r>
    </w:p>
    <w:p w14:paraId="54C6541C" w14:textId="04D99560" w:rsidR="004C4F1B" w:rsidRPr="00506DFC" w:rsidRDefault="004C4F1B" w:rsidP="7F519D16">
      <w:pPr>
        <w:spacing w:after="120"/>
        <w:ind w:left="567"/>
        <w:jc w:val="both"/>
        <w:rPr>
          <w:sz w:val="24"/>
          <w:szCs w:val="24"/>
          <w:lang w:val="en-US"/>
        </w:rPr>
      </w:pPr>
      <w:r w:rsidRPr="00711916">
        <w:rPr>
          <w:sz w:val="24"/>
          <w:szCs w:val="24"/>
          <w:lang w:val="en-US"/>
        </w:rPr>
        <w:lastRenderedPageBreak/>
        <w:t>Insurance provider(s), insurance number and insurance policy</w:t>
      </w:r>
      <w:r w:rsidR="00711916">
        <w:rPr>
          <w:sz w:val="24"/>
          <w:szCs w:val="24"/>
          <w:lang w:val="en-US"/>
        </w:rPr>
        <w:t xml:space="preserve"> shall be part of the student’s file.</w:t>
      </w:r>
    </w:p>
    <w:p w14:paraId="1F3B7AD8" w14:textId="38255D8D"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 xml:space="preserve">The responsible party for taking the insurance coverage </w:t>
      </w:r>
      <w:r w:rsidR="006229AE">
        <w:rPr>
          <w:sz w:val="24"/>
          <w:szCs w:val="24"/>
          <w:lang w:val="en-GB"/>
        </w:rPr>
        <w:t xml:space="preserve">for the duration of the mobility </w:t>
      </w:r>
      <w:r w:rsidR="004C4F1B" w:rsidRPr="00D816DD">
        <w:rPr>
          <w:sz w:val="24"/>
          <w:szCs w:val="24"/>
          <w:lang w:val="en-GB"/>
        </w:rPr>
        <w:t xml:space="preserve">is: </w:t>
      </w:r>
      <w:r w:rsidR="00711916">
        <w:rPr>
          <w:sz w:val="24"/>
          <w:szCs w:val="24"/>
          <w:lang w:val="en-GB"/>
        </w:rPr>
        <w:t>the Participant.</w:t>
      </w:r>
    </w:p>
    <w:p w14:paraId="60B88BCD" w14:textId="1BFEA02E" w:rsidR="00B12075"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5B304147" w14:textId="43DE7ED8"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 xml:space="preserve">The level of language competence in </w:t>
      </w:r>
      <w:r w:rsidR="00711916">
        <w:rPr>
          <w:sz w:val="24"/>
          <w:szCs w:val="24"/>
          <w:lang w:val="en-GB"/>
        </w:rPr>
        <w:t xml:space="preserve">(Main learning language): ………………. </w:t>
      </w:r>
      <w:r w:rsidR="00206CBB" w:rsidRPr="0004025C">
        <w:rPr>
          <w:sz w:val="24"/>
          <w:szCs w:val="24"/>
          <w:lang w:val="en-GB"/>
        </w:rPr>
        <w:t xml:space="preserve">that the participant already has or agrees to acquire by the start of the mobility period is: </w:t>
      </w:r>
      <w:r w:rsidR="00206CBB" w:rsidRPr="00711916">
        <w:rPr>
          <w:sz w:val="24"/>
          <w:szCs w:val="24"/>
          <w:lang w:val="en-GB"/>
        </w:rPr>
        <w:t>A1</w:t>
      </w:r>
      <w:sdt>
        <w:sdtPr>
          <w:rPr>
            <w:sz w:val="24"/>
            <w:szCs w:val="24"/>
            <w:lang w:val="en-GB"/>
          </w:rPr>
          <w:id w:val="-1218893163"/>
          <w:placeholder>
            <w:docPart w:val="6ADB0D11DE374B3382085A9F603C2020"/>
          </w:placeholder>
        </w:sdtPr>
        <w:sdtEndPr/>
        <w:sdtContent>
          <w:r w:rsidR="00206CBB" w:rsidRPr="00711916">
            <w:rPr>
              <w:rFonts w:ascii="MS Gothic" w:eastAsia="MS Gothic" w:hAnsi="MS Gothic"/>
              <w:sz w:val="24"/>
              <w:szCs w:val="24"/>
              <w:lang w:val="en-GB"/>
            </w:rPr>
            <w:t>☐</w:t>
          </w:r>
        </w:sdtContent>
      </w:sdt>
      <w:r w:rsidR="00206CBB" w:rsidRPr="00711916">
        <w:rPr>
          <w:sz w:val="24"/>
          <w:szCs w:val="24"/>
          <w:lang w:val="en-GB"/>
        </w:rPr>
        <w:t xml:space="preserve"> A2</w:t>
      </w:r>
      <w:sdt>
        <w:sdtPr>
          <w:rPr>
            <w:sz w:val="24"/>
            <w:szCs w:val="24"/>
            <w:lang w:val="en-GB"/>
          </w:rPr>
          <w:id w:val="-287744635"/>
          <w:placeholder>
            <w:docPart w:val="6ADB0D11DE374B3382085A9F603C2020"/>
          </w:placeholder>
        </w:sdtPr>
        <w:sdtEndPr/>
        <w:sdtContent>
          <w:r w:rsidR="00206CBB" w:rsidRPr="00711916">
            <w:rPr>
              <w:rFonts w:ascii="MS Gothic" w:eastAsia="MS Gothic" w:hAnsi="MS Gothic"/>
              <w:sz w:val="24"/>
              <w:szCs w:val="24"/>
              <w:lang w:val="en-GB"/>
            </w:rPr>
            <w:t>☐</w:t>
          </w:r>
        </w:sdtContent>
      </w:sdt>
      <w:r w:rsidR="00206CBB" w:rsidRPr="00711916">
        <w:rPr>
          <w:sz w:val="24"/>
          <w:szCs w:val="24"/>
          <w:lang w:val="en-GB"/>
        </w:rPr>
        <w:t xml:space="preserve"> B1</w:t>
      </w:r>
      <w:sdt>
        <w:sdtPr>
          <w:rPr>
            <w:sz w:val="24"/>
            <w:szCs w:val="24"/>
            <w:lang w:val="en-GB"/>
          </w:rPr>
          <w:id w:val="138242295"/>
          <w:placeholder>
            <w:docPart w:val="6ADB0D11DE374B3382085A9F603C2020"/>
          </w:placeholder>
        </w:sdtPr>
        <w:sdtEndPr/>
        <w:sdtContent>
          <w:r w:rsidR="00206CBB" w:rsidRPr="00711916">
            <w:rPr>
              <w:rFonts w:ascii="MS Gothic" w:eastAsia="MS Gothic" w:hAnsi="MS Gothic"/>
              <w:sz w:val="24"/>
              <w:szCs w:val="24"/>
              <w:lang w:val="en-GB"/>
            </w:rPr>
            <w:t>☐</w:t>
          </w:r>
        </w:sdtContent>
      </w:sdt>
      <w:r w:rsidR="00206CBB" w:rsidRPr="00711916">
        <w:rPr>
          <w:sz w:val="24"/>
          <w:szCs w:val="24"/>
          <w:lang w:val="en-GB"/>
        </w:rPr>
        <w:t xml:space="preserve"> B2</w:t>
      </w:r>
      <w:sdt>
        <w:sdtPr>
          <w:rPr>
            <w:sz w:val="24"/>
            <w:szCs w:val="24"/>
            <w:lang w:val="en-GB"/>
          </w:rPr>
          <w:id w:val="867722700"/>
          <w:placeholder>
            <w:docPart w:val="6ADB0D11DE374B3382085A9F603C2020"/>
          </w:placeholder>
        </w:sdtPr>
        <w:sdtEndPr/>
        <w:sdtContent>
          <w:r w:rsidR="00206CBB" w:rsidRPr="00711916">
            <w:rPr>
              <w:rFonts w:ascii="MS Gothic" w:eastAsia="MS Gothic" w:hAnsi="MS Gothic"/>
              <w:sz w:val="24"/>
              <w:szCs w:val="24"/>
              <w:lang w:val="en-GB"/>
            </w:rPr>
            <w:t>☐</w:t>
          </w:r>
        </w:sdtContent>
      </w:sdt>
      <w:r w:rsidR="00206CBB" w:rsidRPr="00711916">
        <w:rPr>
          <w:sz w:val="24"/>
          <w:szCs w:val="24"/>
          <w:lang w:val="en-GB"/>
        </w:rPr>
        <w:t xml:space="preserve"> C1</w:t>
      </w:r>
      <w:sdt>
        <w:sdtPr>
          <w:rPr>
            <w:sz w:val="24"/>
            <w:szCs w:val="24"/>
            <w:lang w:val="en-GB"/>
          </w:rPr>
          <w:id w:val="-1903354085"/>
          <w:placeholder>
            <w:docPart w:val="6ADB0D11DE374B3382085A9F603C2020"/>
          </w:placeholder>
        </w:sdtPr>
        <w:sdtEndPr/>
        <w:sdtContent>
          <w:r w:rsidR="00206CBB" w:rsidRPr="00711916">
            <w:rPr>
              <w:rFonts w:ascii="MS Gothic" w:eastAsia="MS Gothic" w:hAnsi="MS Gothic"/>
              <w:sz w:val="24"/>
              <w:szCs w:val="24"/>
              <w:lang w:val="en-GB"/>
            </w:rPr>
            <w:t>☐</w:t>
          </w:r>
        </w:sdtContent>
      </w:sdt>
      <w:r w:rsidR="00206CBB" w:rsidRPr="00711916">
        <w:rPr>
          <w:sz w:val="24"/>
          <w:szCs w:val="24"/>
          <w:lang w:val="en-GB"/>
        </w:rPr>
        <w:t xml:space="preserve"> C2</w:t>
      </w:r>
      <w:sdt>
        <w:sdtPr>
          <w:rPr>
            <w:sz w:val="24"/>
            <w:szCs w:val="24"/>
            <w:lang w:val="en-GB"/>
          </w:rPr>
          <w:id w:val="-1824657131"/>
          <w:placeholder>
            <w:docPart w:val="6ADB0D11DE374B3382085A9F603C2020"/>
          </w:placeholder>
        </w:sdtPr>
        <w:sdtEndPr/>
        <w:sdtContent>
          <w:r w:rsidR="00206CBB" w:rsidRPr="00711916">
            <w:rPr>
              <w:rFonts w:ascii="MS Gothic" w:eastAsia="MS Gothic" w:hAnsi="MS Gothic"/>
              <w:sz w:val="24"/>
              <w:szCs w:val="24"/>
              <w:lang w:val="en-GB"/>
            </w:rPr>
            <w:t>☐</w:t>
          </w:r>
        </w:sdtContent>
      </w:sdt>
      <w:r w:rsidR="00D30767" w:rsidRPr="0004025C">
        <w:rPr>
          <w:sz w:val="24"/>
          <w:szCs w:val="24"/>
          <w:lang w:val="en-GB"/>
        </w:rPr>
        <w:t xml:space="preserve"> </w:t>
      </w:r>
    </w:p>
    <w:p w14:paraId="2999ADD1" w14:textId="6C5E9F57" w:rsidR="009B7B7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5005D0D"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27560B">
        <w:rPr>
          <w:sz w:val="24"/>
          <w:szCs w:val="24"/>
          <w:lang w:val="en-GB"/>
        </w:rPr>
        <w:t>10</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3030FEE0" w14:textId="0DE58ADE" w:rsidR="00F106E3" w:rsidRPr="0004025C" w:rsidRDefault="000F58DE" w:rsidP="000F58DE">
      <w:pPr>
        <w:tabs>
          <w:tab w:val="left" w:pos="567"/>
        </w:tabs>
        <w:spacing w:after="120"/>
        <w:ind w:left="567" w:hanging="567"/>
        <w:jc w:val="both"/>
        <w:rPr>
          <w:sz w:val="24"/>
          <w:szCs w:val="24"/>
          <w:lang w:val="en-GB"/>
        </w:rPr>
      </w:pPr>
      <w:r>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5F5EE45B" w14:textId="2DF8C7A0"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9B9059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158CBC72"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 xml:space="preserve">The </w:t>
      </w:r>
      <w:r w:rsidR="002476B2">
        <w:rPr>
          <w:sz w:val="24"/>
          <w:szCs w:val="24"/>
          <w:lang w:val="en-GB"/>
        </w:rPr>
        <w:t>parties</w:t>
      </w:r>
      <w:r w:rsidR="002476B2" w:rsidRPr="4C17980D">
        <w:rPr>
          <w:sz w:val="24"/>
          <w:szCs w:val="24"/>
          <w:lang w:val="en-GB"/>
        </w:rPr>
        <w:t xml:space="preserve"> </w:t>
      </w:r>
      <w:r w:rsidRPr="4C17980D">
        <w:rPr>
          <w:sz w:val="24"/>
          <w:szCs w:val="24"/>
          <w:lang w:val="en-GB"/>
        </w:rPr>
        <w:t>must commit to and ensure the respect of basic EU values (such as respect for human dignity, freedom, democracy, equality, the rule of law and human rights, including the rights of minorities</w:t>
      </w:r>
      <w:r w:rsidR="002476B2">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unotenzeichen"/>
          <w:sz w:val="24"/>
          <w:szCs w:val="24"/>
          <w:vertAlign w:val="superscript"/>
          <w:lang w:val="en-GB"/>
        </w:rPr>
        <w:footnoteReference w:id="2"/>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lastRenderedPageBreak/>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berschrift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5A789734"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28738F">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sidR="00303A99">
        <w:rPr>
          <w:snapToGrid/>
          <w:color w:val="000000"/>
          <w:sz w:val="24"/>
          <w:szCs w:val="24"/>
          <w:lang w:val="en-GB"/>
        </w:rPr>
        <w:t>the other</w:t>
      </w:r>
      <w:r w:rsidR="0028738F">
        <w:rPr>
          <w:snapToGrid/>
          <w:color w:val="000000"/>
          <w:sz w:val="24"/>
          <w:szCs w:val="24"/>
          <w:lang w:val="en-GB"/>
        </w:rPr>
        <w:t xml:space="preserve"> party</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bersch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539C725A" w14:textId="123C2C27" w:rsidR="00F40398" w:rsidRPr="000F58DE" w:rsidRDefault="00F40398" w:rsidP="000F58DE">
      <w:pPr>
        <w:spacing w:after="200"/>
        <w:ind w:left="720" w:hanging="720"/>
        <w:jc w:val="both"/>
        <w:rPr>
          <w:sz w:val="24"/>
          <w:szCs w:val="24"/>
          <w:lang w:val="en-GB"/>
        </w:rPr>
      </w:pPr>
      <w:bookmarkStart w:id="17"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41E60500" w:rsidR="00F40398" w:rsidRPr="0076794B" w:rsidRDefault="00F40398" w:rsidP="004F2761">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w:t>
      </w:r>
      <w:r w:rsidR="0028738F">
        <w:rPr>
          <w:sz w:val="24"/>
          <w:szCs w:val="24"/>
          <w:lang w:val="en-GB"/>
        </w:rPr>
        <w:t xml:space="preserve">such </w:t>
      </w:r>
      <w:r w:rsidRPr="0076794B">
        <w:rPr>
          <w:sz w:val="24"/>
          <w:szCs w:val="24"/>
          <w:lang w:val="en-GB"/>
        </w:rPr>
        <w:t xml:space="preserve">termination,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FC185D">
        <w:rPr>
          <w:sz w:val="24"/>
          <w:szCs w:val="24"/>
          <w:lang w:val="en-GB"/>
        </w:rPr>
        <w:t>The participant will have to return any</w:t>
      </w:r>
      <w:r w:rsidR="00FC185D" w:rsidRPr="0076794B">
        <w:rPr>
          <w:sz w:val="24"/>
          <w:szCs w:val="24"/>
          <w:lang w:val="en-GB"/>
        </w:rPr>
        <w:t xml:space="preserve"> </w:t>
      </w:r>
      <w:r w:rsidR="002B3EA3" w:rsidRPr="0076794B">
        <w:rPr>
          <w:sz w:val="24"/>
          <w:szCs w:val="24"/>
          <w:lang w:val="en-GB"/>
        </w:rPr>
        <w:t>remaining funds</w:t>
      </w:r>
      <w:r w:rsidR="002B3EA3">
        <w:rPr>
          <w:sz w:val="24"/>
          <w:szCs w:val="24"/>
          <w:lang w:val="en-GB"/>
        </w:rPr>
        <w:t>.</w:t>
      </w:r>
    </w:p>
    <w:p w14:paraId="0F006A42" w14:textId="76449EA3"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C46918">
        <w:rPr>
          <w:sz w:val="24"/>
          <w:szCs w:val="24"/>
          <w:lang w:val="en-GB"/>
        </w:rPr>
        <w:t>either party</w:t>
      </w:r>
      <w:r>
        <w:rPr>
          <w:sz w:val="24"/>
          <w:szCs w:val="24"/>
          <w:lang w:val="en-GB"/>
        </w:rPr>
        <w:t xml:space="preserve">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sidR="00C46918">
        <w:rPr>
          <w:sz w:val="24"/>
          <w:szCs w:val="24"/>
          <w:lang w:val="en-GB"/>
        </w:rPr>
        <w:t xml:space="preserve">other party </w:t>
      </w:r>
      <w:r>
        <w:rPr>
          <w:sz w:val="24"/>
          <w:szCs w:val="24"/>
          <w:lang w:val="en-GB"/>
        </w:rPr>
        <w:t xml:space="preserve">may </w:t>
      </w:r>
      <w:r w:rsidRPr="0076794B">
        <w:rPr>
          <w:sz w:val="24"/>
          <w:szCs w:val="24"/>
          <w:lang w:val="en-GB"/>
        </w:rPr>
        <w:t>terminate the agreement</w:t>
      </w:r>
      <w:r>
        <w:rPr>
          <w:sz w:val="24"/>
          <w:szCs w:val="24"/>
          <w:lang w:val="en-GB"/>
        </w:rPr>
        <w:t xml:space="preserve"> </w:t>
      </w:r>
      <w:r w:rsidR="00C46918">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780D4BEA" w14:textId="7AC27CC1"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BD5DB5">
        <w:rPr>
          <w:snapToGrid/>
          <w:sz w:val="24"/>
          <w:szCs w:val="24"/>
          <w:lang w:val="en-GB"/>
        </w:rPr>
        <w:t xml:space="preserve"> as </w:t>
      </w:r>
      <w:r w:rsidRPr="003B3D8F">
        <w:rPr>
          <w:snapToGrid/>
          <w:sz w:val="24"/>
          <w:szCs w:val="24"/>
          <w:lang w:val="en-GB"/>
        </w:rPr>
        <w:t>‘termination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14D6DF22" w14:textId="77777777" w:rsidR="005A5790" w:rsidRPr="009F4127" w:rsidRDefault="005A5790" w:rsidP="005A5790">
      <w:pPr>
        <w:pStyle w:val="bersch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5A2B74F5"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w:t>
      </w:r>
      <w:proofErr w:type="gramStart"/>
      <w:r w:rsidRPr="009F4127">
        <w:rPr>
          <w:sz w:val="24"/>
          <w:szCs w:val="24"/>
          <w:lang w:val="en-GB"/>
        </w:rPr>
        <w:t xml:space="preserve">of </w:t>
      </w:r>
      <w:r w:rsidR="00CD4802">
        <w:rPr>
          <w:sz w:val="24"/>
          <w:szCs w:val="24"/>
          <w:lang w:val="en-GB"/>
        </w:rPr>
        <w:t xml:space="preserve"> Germany</w:t>
      </w:r>
      <w:proofErr w:type="gramEnd"/>
      <w:r w:rsidR="00CD4802">
        <w:rPr>
          <w:sz w:val="24"/>
          <w:szCs w:val="24"/>
          <w:lang w:val="en-GB"/>
        </w:rPr>
        <w:t xml:space="preserve"> </w:t>
      </w:r>
      <w:r w:rsidRPr="009F4127">
        <w:rPr>
          <w:sz w:val="24"/>
          <w:szCs w:val="24"/>
          <w:lang w:val="en-GB"/>
        </w:rPr>
        <w:t xml:space="preserve">or by any other outside body authorised by the European Commission or the National Agency of </w:t>
      </w:r>
      <w:r w:rsidR="00CD4802">
        <w:rPr>
          <w:sz w:val="24"/>
          <w:szCs w:val="24"/>
          <w:lang w:val="en-GB"/>
        </w:rPr>
        <w:t>Germany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bersch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661DEA45"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bookmarkStart w:id="18" w:name="_Hlk223692638"/>
      <w:r w:rsidRPr="009F4127">
        <w:rPr>
          <w:sz w:val="24"/>
          <w:szCs w:val="24"/>
          <w:lang w:val="en-GB"/>
        </w:rPr>
        <w:t xml:space="preserve">The National Agency of </w:t>
      </w:r>
      <w:r w:rsidR="0027560B">
        <w:rPr>
          <w:sz w:val="24"/>
          <w:szCs w:val="24"/>
          <w:lang w:val="en-GB"/>
        </w:rPr>
        <w:t xml:space="preserve">Germany,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27560B">
        <w:rPr>
          <w:sz w:val="24"/>
          <w:szCs w:val="24"/>
          <w:lang w:val="en-GB"/>
        </w:rPr>
        <w:t xml:space="preserve">Germany </w:t>
      </w:r>
      <w:r w:rsidRPr="009F4127">
        <w:rPr>
          <w:sz w:val="24"/>
          <w:szCs w:val="24"/>
          <w:lang w:val="en-GB"/>
        </w:rPr>
        <w:t xml:space="preserve">or the European Commission </w:t>
      </w:r>
      <w:r>
        <w:rPr>
          <w:sz w:val="24"/>
          <w:szCs w:val="24"/>
          <w:lang w:val="en-GB"/>
        </w:rPr>
        <w:t>will</w:t>
      </w:r>
      <w:r w:rsidRPr="009F4127">
        <w:rPr>
          <w:sz w:val="24"/>
          <w:szCs w:val="24"/>
          <w:lang w:val="en-GB"/>
        </w:rPr>
        <w:t xml:space="preserve"> not entertain any request for indemnity of reimbursement accompanying such claim. </w:t>
      </w:r>
      <w:bookmarkEnd w:id="18"/>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08AC6ED5"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proofErr w:type="spellStart"/>
      <w:r w:rsidR="0027560B">
        <w:rPr>
          <w:sz w:val="24"/>
          <w:szCs w:val="24"/>
          <w:lang w:val="en-GB"/>
        </w:rPr>
        <w:t>german</w:t>
      </w:r>
      <w:proofErr w:type="spellEnd"/>
      <w:r w:rsidR="0027560B">
        <w:rPr>
          <w:sz w:val="24"/>
          <w:szCs w:val="24"/>
          <w:lang w:val="en-GB"/>
        </w:rPr>
        <w:t xml:space="preserve"> law.</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41A5F58F" w14:textId="46A6C91B"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E8366A">
        <w:rPr>
          <w:sz w:val="24"/>
          <w:szCs w:val="24"/>
          <w:lang w:val="en-GB"/>
        </w:rPr>
        <w:t>day</w:t>
      </w:r>
      <w:r>
        <w:rPr>
          <w:sz w:val="24"/>
          <w:szCs w:val="24"/>
          <w:lang w:val="en-GB"/>
        </w:rPr>
        <w:t xml:space="preserve"> of signature by the </w:t>
      </w:r>
      <w:r w:rsidR="00E8366A">
        <w:rPr>
          <w:sz w:val="24"/>
          <w:szCs w:val="24"/>
          <w:lang w:val="en-GB"/>
        </w:rPr>
        <w:t>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54F8D6F3" w14:textId="77777777" w:rsidR="008A5B21" w:rsidRPr="004F2E59" w:rsidRDefault="008A5B21" w:rsidP="008A5B21">
      <w:pPr>
        <w:tabs>
          <w:tab w:val="left" w:pos="5670"/>
        </w:tabs>
        <w:rPr>
          <w:sz w:val="24"/>
          <w:szCs w:val="24"/>
          <w:lang w:val="en-GB"/>
        </w:rPr>
      </w:pPr>
      <w:bookmarkStart w:id="39" w:name="_Hlk223692667"/>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695B1200" w14:textId="0F9CBB9A" w:rsidR="008A5B21" w:rsidRPr="008A5B21" w:rsidRDefault="008A5B21" w:rsidP="008A5B21">
      <w:pPr>
        <w:tabs>
          <w:tab w:val="left" w:pos="5670"/>
        </w:tabs>
        <w:ind w:left="5670" w:hanging="5670"/>
        <w:rPr>
          <w:sz w:val="24"/>
          <w:szCs w:val="24"/>
          <w:highlight w:val="lightGray"/>
          <w:lang w:val="en-US"/>
        </w:rPr>
      </w:pPr>
      <w:r w:rsidRPr="008A5B21">
        <w:rPr>
          <w:sz w:val="24"/>
          <w:szCs w:val="24"/>
          <w:highlight w:val="lightGray"/>
          <w:lang w:val="en-US"/>
        </w:rPr>
        <w:t>[name / forename</w:t>
      </w:r>
      <w:r w:rsidRPr="008A5B21">
        <w:rPr>
          <w:sz w:val="24"/>
          <w:szCs w:val="24"/>
          <w:lang w:val="en-US"/>
        </w:rPr>
        <w:t>]</w:t>
      </w:r>
      <w:r w:rsidRPr="008A5B21">
        <w:rPr>
          <w:sz w:val="24"/>
          <w:szCs w:val="24"/>
          <w:lang w:val="en-US"/>
        </w:rPr>
        <w:tab/>
        <w:t xml:space="preserve">Prof. Dr. </w:t>
      </w:r>
      <w:proofErr w:type="spellStart"/>
      <w:r w:rsidRPr="008A5B21">
        <w:rPr>
          <w:sz w:val="24"/>
          <w:szCs w:val="24"/>
          <w:lang w:val="en-US"/>
        </w:rPr>
        <w:t>Sibylle</w:t>
      </w:r>
      <w:proofErr w:type="spellEnd"/>
      <w:r w:rsidRPr="008A5B21">
        <w:rPr>
          <w:sz w:val="24"/>
          <w:szCs w:val="24"/>
          <w:lang w:val="en-US"/>
        </w:rPr>
        <w:t xml:space="preserve"> </w:t>
      </w:r>
      <w:proofErr w:type="spellStart"/>
      <w:r w:rsidRPr="008A5B21">
        <w:rPr>
          <w:sz w:val="24"/>
          <w:szCs w:val="24"/>
          <w:lang w:val="en-US"/>
        </w:rPr>
        <w:t>Treude</w:t>
      </w:r>
      <w:proofErr w:type="spellEnd"/>
      <w:r w:rsidRPr="008A5B21">
        <w:rPr>
          <w:sz w:val="24"/>
          <w:szCs w:val="24"/>
          <w:lang w:val="en-US"/>
        </w:rPr>
        <w:t>, institutional Co</w:t>
      </w:r>
      <w:r>
        <w:rPr>
          <w:sz w:val="24"/>
          <w:szCs w:val="24"/>
          <w:lang w:val="en-US"/>
        </w:rPr>
        <w:t>ordinator</w:t>
      </w:r>
    </w:p>
    <w:p w14:paraId="65CE6F27" w14:textId="77777777" w:rsidR="008A5B21" w:rsidRPr="008A5B21" w:rsidRDefault="008A5B21" w:rsidP="008A5B21">
      <w:pPr>
        <w:tabs>
          <w:tab w:val="left" w:pos="5670"/>
        </w:tabs>
        <w:ind w:left="5812" w:hanging="5812"/>
        <w:rPr>
          <w:sz w:val="24"/>
          <w:szCs w:val="24"/>
          <w:highlight w:val="lightGray"/>
          <w:lang w:val="en-US"/>
        </w:rPr>
      </w:pPr>
    </w:p>
    <w:p w14:paraId="3B8B0D40" w14:textId="77777777" w:rsidR="008A5B21" w:rsidRPr="004F2E59" w:rsidRDefault="008A5B21" w:rsidP="008A5B21">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p>
    <w:p w14:paraId="6088212C" w14:textId="77777777" w:rsidR="008A5B21" w:rsidRPr="004F2E59" w:rsidRDefault="008A5B21" w:rsidP="008A5B21">
      <w:pPr>
        <w:tabs>
          <w:tab w:val="left" w:pos="5670"/>
        </w:tabs>
        <w:rPr>
          <w:sz w:val="24"/>
          <w:szCs w:val="24"/>
          <w:lang w:val="en-GB"/>
        </w:rPr>
      </w:pPr>
    </w:p>
    <w:p w14:paraId="21D7F834" w14:textId="3F3E5AF2" w:rsidR="00137EB2" w:rsidRDefault="008A5B21" w:rsidP="008A5B21">
      <w:pPr>
        <w:tabs>
          <w:tab w:val="left" w:pos="5670"/>
        </w:tabs>
        <w:spacing w:after="120"/>
        <w:rPr>
          <w:sz w:val="16"/>
          <w:szCs w:val="16"/>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 xml:space="preserve">Done at </w:t>
      </w:r>
      <w:r>
        <w:rPr>
          <w:sz w:val="24"/>
          <w:szCs w:val="24"/>
          <w:lang w:val="en-GB"/>
        </w:rPr>
        <w:t>Koblenz</w:t>
      </w:r>
      <w:r>
        <w:rPr>
          <w:sz w:val="16"/>
          <w:szCs w:val="16"/>
          <w:lang w:val="en-GB"/>
        </w:rPr>
        <w:t xml:space="preserve"> </w:t>
      </w:r>
      <w:bookmarkEnd w:id="39"/>
      <w:r w:rsidR="003D493D">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8B7" w14:textId="77777777" w:rsidR="00C86544" w:rsidRDefault="00C86544">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5F9DFFBF" w14:textId="77777777" w:rsidR="00C86544" w:rsidRDefault="00C86544">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1DE" w14:textId="7B280DDC" w:rsidR="00C86544" w:rsidRDefault="00C86544">
    <w:pPr>
      <w:pStyle w:val="Fuzeile"/>
      <w:framePr w:wrap="around" w:vAnchor="text" w:hAnchor="page" w:x="5482" w:y="13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sidR="0039716E">
      <w:rPr>
        <w:rStyle w:val="Seitenzahl"/>
        <w:noProof/>
        <w:szCs w:val="24"/>
      </w:rPr>
      <w:t>3</w:t>
    </w:r>
    <w:r>
      <w:rPr>
        <w:rStyle w:val="Seitenzahl"/>
        <w:szCs w:val="24"/>
      </w:rPr>
      <w:fldChar w:fldCharType="end"/>
    </w:r>
  </w:p>
  <w:p w14:paraId="4FEA1079" w14:textId="77777777" w:rsidR="00C86544" w:rsidRDefault="00C86544">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5F82" w14:textId="77777777" w:rsidR="00C86544" w:rsidRPr="009A6788" w:rsidRDefault="00C86544" w:rsidP="2156E4C0">
    <w:pPr>
      <w:pStyle w:val="Fuzeil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FE149C">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39716E">
      <w:rPr>
        <w:rStyle w:val="Seitenzahl"/>
        <w:noProof/>
      </w:rPr>
      <w:t>10</w:t>
    </w:r>
    <w:r>
      <w:rPr>
        <w:rStyle w:val="Seitenzahl"/>
      </w:rPr>
      <w:fldChar w:fldCharType="end"/>
    </w:r>
  </w:p>
  <w:p w14:paraId="3DA88ED3"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27E65557" w14:textId="77777777" w:rsidR="00F40398" w:rsidRPr="0071378C" w:rsidRDefault="00F40398" w:rsidP="00F40398">
      <w:pPr>
        <w:pStyle w:val="Funotentext"/>
        <w:ind w:left="0" w:firstLine="0"/>
        <w:rPr>
          <w:lang w:val="en-IE"/>
        </w:rPr>
      </w:pPr>
      <w:r w:rsidRPr="0071378C">
        <w:rPr>
          <w:rStyle w:val="Funotenzeichen"/>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unoten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CB14" w14:textId="77777777" w:rsidR="00571759" w:rsidRDefault="005717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EC5" w14:textId="77777777" w:rsidR="00C86544" w:rsidRDefault="00C86544">
    <w:pPr>
      <w:pStyle w:val="Kopfzeile"/>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9D18" w14:textId="5EC54E75" w:rsidR="00C86544" w:rsidRPr="00BB0723" w:rsidRDefault="00C86544" w:rsidP="2156E4C0">
    <w:pPr>
      <w:pStyle w:val="Kopfzeile"/>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C940D9">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7577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77A46"/>
    <w:rsid w:val="00081D99"/>
    <w:rsid w:val="0008321F"/>
    <w:rsid w:val="00083486"/>
    <w:rsid w:val="0008622F"/>
    <w:rsid w:val="00087D68"/>
    <w:rsid w:val="000912BD"/>
    <w:rsid w:val="00092A07"/>
    <w:rsid w:val="00093B4C"/>
    <w:rsid w:val="000A2944"/>
    <w:rsid w:val="000A47CE"/>
    <w:rsid w:val="000A62E3"/>
    <w:rsid w:val="000A7007"/>
    <w:rsid w:val="000A7CB2"/>
    <w:rsid w:val="000B030C"/>
    <w:rsid w:val="000B3D42"/>
    <w:rsid w:val="000C0840"/>
    <w:rsid w:val="000C1493"/>
    <w:rsid w:val="000C2287"/>
    <w:rsid w:val="000C27B5"/>
    <w:rsid w:val="000C27BD"/>
    <w:rsid w:val="000C3B60"/>
    <w:rsid w:val="000C3DE7"/>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BAE"/>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3B0"/>
    <w:rsid w:val="001E44FB"/>
    <w:rsid w:val="001E7774"/>
    <w:rsid w:val="001E7D9A"/>
    <w:rsid w:val="001F0773"/>
    <w:rsid w:val="001F2F51"/>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1212"/>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476B2"/>
    <w:rsid w:val="00251990"/>
    <w:rsid w:val="00254A5F"/>
    <w:rsid w:val="00256446"/>
    <w:rsid w:val="002570DE"/>
    <w:rsid w:val="002618A8"/>
    <w:rsid w:val="00261A74"/>
    <w:rsid w:val="0026242A"/>
    <w:rsid w:val="00263097"/>
    <w:rsid w:val="00266434"/>
    <w:rsid w:val="002714DF"/>
    <w:rsid w:val="00273228"/>
    <w:rsid w:val="0027560B"/>
    <w:rsid w:val="0027564B"/>
    <w:rsid w:val="0027675B"/>
    <w:rsid w:val="00277A7D"/>
    <w:rsid w:val="00277EB9"/>
    <w:rsid w:val="002801B5"/>
    <w:rsid w:val="0028157B"/>
    <w:rsid w:val="002817C0"/>
    <w:rsid w:val="00282AAC"/>
    <w:rsid w:val="00282D8C"/>
    <w:rsid w:val="002833DB"/>
    <w:rsid w:val="00284AC1"/>
    <w:rsid w:val="00286FCA"/>
    <w:rsid w:val="0028738F"/>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3A99"/>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3F3C"/>
    <w:rsid w:val="003847E7"/>
    <w:rsid w:val="00387C4F"/>
    <w:rsid w:val="0039072C"/>
    <w:rsid w:val="00392103"/>
    <w:rsid w:val="00395156"/>
    <w:rsid w:val="00395A32"/>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3BC5"/>
    <w:rsid w:val="004C4F1B"/>
    <w:rsid w:val="004C64D5"/>
    <w:rsid w:val="004D16F1"/>
    <w:rsid w:val="004D7819"/>
    <w:rsid w:val="004E17F6"/>
    <w:rsid w:val="004E19BA"/>
    <w:rsid w:val="004E2559"/>
    <w:rsid w:val="004E28EA"/>
    <w:rsid w:val="004E3388"/>
    <w:rsid w:val="004E3FB8"/>
    <w:rsid w:val="004E469F"/>
    <w:rsid w:val="004E4E61"/>
    <w:rsid w:val="004E56BD"/>
    <w:rsid w:val="004E678E"/>
    <w:rsid w:val="004F0BB1"/>
    <w:rsid w:val="004F2761"/>
    <w:rsid w:val="004F3DA5"/>
    <w:rsid w:val="004F4C93"/>
    <w:rsid w:val="004F6A0D"/>
    <w:rsid w:val="00501969"/>
    <w:rsid w:val="00503454"/>
    <w:rsid w:val="00503CDD"/>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1765"/>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E6990"/>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29AE"/>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18BB"/>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5F64"/>
    <w:rsid w:val="00706D64"/>
    <w:rsid w:val="007118EC"/>
    <w:rsid w:val="00711916"/>
    <w:rsid w:val="00712CFB"/>
    <w:rsid w:val="00713B56"/>
    <w:rsid w:val="007143D3"/>
    <w:rsid w:val="00716B1A"/>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4659"/>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52D3"/>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B21"/>
    <w:rsid w:val="008A5C91"/>
    <w:rsid w:val="008A669F"/>
    <w:rsid w:val="008B19B0"/>
    <w:rsid w:val="008B3F89"/>
    <w:rsid w:val="008B4A57"/>
    <w:rsid w:val="008B58F7"/>
    <w:rsid w:val="008B5AE9"/>
    <w:rsid w:val="008B6680"/>
    <w:rsid w:val="008C165E"/>
    <w:rsid w:val="008C3C0B"/>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817"/>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563A8"/>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252E"/>
    <w:rsid w:val="00AC3364"/>
    <w:rsid w:val="00AC52E8"/>
    <w:rsid w:val="00AC61DD"/>
    <w:rsid w:val="00AD0EB1"/>
    <w:rsid w:val="00AD0F24"/>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234E"/>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5DB5"/>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624"/>
    <w:rsid w:val="00C2794F"/>
    <w:rsid w:val="00C3067C"/>
    <w:rsid w:val="00C3152B"/>
    <w:rsid w:val="00C371B3"/>
    <w:rsid w:val="00C41022"/>
    <w:rsid w:val="00C44455"/>
    <w:rsid w:val="00C46918"/>
    <w:rsid w:val="00C560D5"/>
    <w:rsid w:val="00C57232"/>
    <w:rsid w:val="00C578B7"/>
    <w:rsid w:val="00C60964"/>
    <w:rsid w:val="00C64F27"/>
    <w:rsid w:val="00C651CC"/>
    <w:rsid w:val="00C66367"/>
    <w:rsid w:val="00C70078"/>
    <w:rsid w:val="00C7113B"/>
    <w:rsid w:val="00C7207A"/>
    <w:rsid w:val="00C7515E"/>
    <w:rsid w:val="00C77CE4"/>
    <w:rsid w:val="00C806C8"/>
    <w:rsid w:val="00C84346"/>
    <w:rsid w:val="00C86544"/>
    <w:rsid w:val="00C86958"/>
    <w:rsid w:val="00C86C83"/>
    <w:rsid w:val="00C9059C"/>
    <w:rsid w:val="00C90D2F"/>
    <w:rsid w:val="00C92557"/>
    <w:rsid w:val="00C9265F"/>
    <w:rsid w:val="00C929F4"/>
    <w:rsid w:val="00C940D9"/>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4802"/>
    <w:rsid w:val="00CD52D3"/>
    <w:rsid w:val="00CD5463"/>
    <w:rsid w:val="00CD786F"/>
    <w:rsid w:val="00CE0B59"/>
    <w:rsid w:val="00CE269D"/>
    <w:rsid w:val="00CE3672"/>
    <w:rsid w:val="00CE4FC4"/>
    <w:rsid w:val="00CE5B13"/>
    <w:rsid w:val="00CE6FCA"/>
    <w:rsid w:val="00CE7712"/>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24B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2B2D"/>
    <w:rsid w:val="00DC48CE"/>
    <w:rsid w:val="00DC5269"/>
    <w:rsid w:val="00DC585C"/>
    <w:rsid w:val="00DD0799"/>
    <w:rsid w:val="00DD4977"/>
    <w:rsid w:val="00DD57E5"/>
    <w:rsid w:val="00DD7346"/>
    <w:rsid w:val="00DD74E5"/>
    <w:rsid w:val="00DE03FA"/>
    <w:rsid w:val="00DE13C1"/>
    <w:rsid w:val="00DE2C8C"/>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0987"/>
    <w:rsid w:val="00E518DC"/>
    <w:rsid w:val="00E52097"/>
    <w:rsid w:val="00E53608"/>
    <w:rsid w:val="00E5641F"/>
    <w:rsid w:val="00E564A1"/>
    <w:rsid w:val="00E56639"/>
    <w:rsid w:val="00E6162E"/>
    <w:rsid w:val="00E6187C"/>
    <w:rsid w:val="00E6322F"/>
    <w:rsid w:val="00E642D1"/>
    <w:rsid w:val="00E67505"/>
    <w:rsid w:val="00E67C9B"/>
    <w:rsid w:val="00E7227E"/>
    <w:rsid w:val="00E735C7"/>
    <w:rsid w:val="00E73A95"/>
    <w:rsid w:val="00E765F0"/>
    <w:rsid w:val="00E82DA6"/>
    <w:rsid w:val="00E8366A"/>
    <w:rsid w:val="00E838C5"/>
    <w:rsid w:val="00E83A47"/>
    <w:rsid w:val="00E85892"/>
    <w:rsid w:val="00E870AD"/>
    <w:rsid w:val="00E922A6"/>
    <w:rsid w:val="00E92E00"/>
    <w:rsid w:val="00E93B25"/>
    <w:rsid w:val="00E9568A"/>
    <w:rsid w:val="00E9700C"/>
    <w:rsid w:val="00EA084A"/>
    <w:rsid w:val="00EA0CFD"/>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3E9F"/>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47D7"/>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185D"/>
    <w:rsid w:val="00FC2D6B"/>
    <w:rsid w:val="00FC2DBF"/>
    <w:rsid w:val="00FC3264"/>
    <w:rsid w:val="00FC67BC"/>
    <w:rsid w:val="00FD36AE"/>
    <w:rsid w:val="00FD3C4A"/>
    <w:rsid w:val="00FD49AC"/>
    <w:rsid w:val="00FD548E"/>
    <w:rsid w:val="00FD6452"/>
    <w:rsid w:val="00FE13B5"/>
    <w:rsid w:val="00FE149C"/>
    <w:rsid w:val="00FE2566"/>
    <w:rsid w:val="00FE4611"/>
    <w:rsid w:val="00FE51AE"/>
    <w:rsid w:val="00FE5D7A"/>
    <w:rsid w:val="00FE6963"/>
    <w:rsid w:val="00FE6D94"/>
    <w:rsid w:val="00FF12B5"/>
    <w:rsid w:val="00FF294A"/>
    <w:rsid w:val="00FF3189"/>
    <w:rsid w:val="00FF5988"/>
    <w:rsid w:val="00FF6730"/>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 w:type="character" w:styleId="NichtaufgelsteErwhnung">
    <w:name w:val="Unresolved Mention"/>
    <w:basedOn w:val="Absatz-Standardschriftart"/>
    <w:uiPriority w:val="99"/>
    <w:semiHidden/>
    <w:unhideWhenUsed/>
    <w:rsid w:val="0007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koblenz.de/fileadmin/media/international/erasmus/documents/Erasmus_Charter_for_Higher_Education-2021-2027.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397F36"/>
    <w:rsid w:val="004C3BC5"/>
    <w:rsid w:val="004E56BD"/>
    <w:rsid w:val="005152EE"/>
    <w:rsid w:val="006518BB"/>
    <w:rsid w:val="00697C2D"/>
    <w:rsid w:val="00AC252E"/>
    <w:rsid w:val="00AD0F24"/>
    <w:rsid w:val="00C361C4"/>
    <w:rsid w:val="00CE7712"/>
    <w:rsid w:val="00D10DDF"/>
    <w:rsid w:val="00E50987"/>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customXml/itemProps3.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4.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2379</Words>
  <Characters>13446</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Weinig-Bach</cp:lastModifiedBy>
  <cp:revision>2</cp:revision>
  <cp:lastPrinted>2015-03-04T15:51:00Z</cp:lastPrinted>
  <dcterms:created xsi:type="dcterms:W3CDTF">2026-04-07T14:30:00Z</dcterms:created>
  <dcterms:modified xsi:type="dcterms:W3CDTF">2026-04-07T14:30:00Z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